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E17F" w14:textId="5CF2AA8A" w:rsidR="001D7222" w:rsidRPr="00786186" w:rsidRDefault="00206701" w:rsidP="00206701">
      <w:pPr>
        <w:rPr>
          <w:rFonts w:ascii="Arial" w:hAnsi="Arial" w:cs="Arial"/>
          <w:b/>
          <w:bCs/>
          <w:sz w:val="48"/>
          <w:szCs w:val="48"/>
        </w:rPr>
      </w:pPr>
      <w:r w:rsidRPr="00786186">
        <w:rPr>
          <w:rFonts w:ascii="Arial" w:hAnsi="Arial" w:cs="Arial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240037B1" wp14:editId="769C2E79">
            <wp:simplePos x="0" y="0"/>
            <wp:positionH relativeFrom="margin">
              <wp:posOffset>4152900</wp:posOffset>
            </wp:positionH>
            <wp:positionV relativeFrom="paragraph">
              <wp:posOffset>-152400</wp:posOffset>
            </wp:positionV>
            <wp:extent cx="2215515" cy="929590"/>
            <wp:effectExtent l="0" t="0" r="0" b="4445"/>
            <wp:wrapNone/>
            <wp:docPr id="65385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9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EB" w:rsidRPr="00786186">
        <w:rPr>
          <w:rFonts w:ascii="Arial" w:hAnsi="Arial" w:cs="Arial"/>
          <w:b/>
          <w:bCs/>
          <w:sz w:val="48"/>
          <w:szCs w:val="48"/>
        </w:rPr>
        <w:t xml:space="preserve">Curriculum Overview </w:t>
      </w:r>
    </w:p>
    <w:p w14:paraId="7087923F" w14:textId="562B681C" w:rsidR="00213EC7" w:rsidRPr="00786186" w:rsidRDefault="00213EC7" w:rsidP="00206701">
      <w:pPr>
        <w:rPr>
          <w:rFonts w:ascii="Arial" w:hAnsi="Arial" w:cs="Arial"/>
          <w:b/>
          <w:bCs/>
          <w:sz w:val="36"/>
          <w:szCs w:val="36"/>
        </w:rPr>
      </w:pPr>
      <w:r w:rsidRPr="00786186">
        <w:rPr>
          <w:rFonts w:ascii="Arial" w:hAnsi="Arial" w:cs="Arial"/>
          <w:b/>
          <w:bCs/>
          <w:sz w:val="36"/>
          <w:szCs w:val="36"/>
        </w:rPr>
        <w:t xml:space="preserve">Year 4 </w:t>
      </w:r>
      <w:r w:rsidR="005B686F">
        <w:rPr>
          <w:rFonts w:ascii="Arial" w:hAnsi="Arial" w:cs="Arial"/>
          <w:b/>
          <w:bCs/>
          <w:sz w:val="36"/>
          <w:szCs w:val="36"/>
        </w:rPr>
        <w:t>Spring</w:t>
      </w:r>
      <w:r w:rsidRPr="00786186">
        <w:rPr>
          <w:rFonts w:ascii="Arial" w:hAnsi="Arial" w:cs="Arial"/>
          <w:b/>
          <w:bCs/>
          <w:sz w:val="36"/>
          <w:szCs w:val="36"/>
        </w:rPr>
        <w:t xml:space="preserve"> Term</w:t>
      </w:r>
      <w:r w:rsidR="003E6F40" w:rsidRPr="00786186">
        <w:rPr>
          <w:rFonts w:ascii="Arial" w:hAnsi="Arial" w:cs="Arial"/>
          <w:b/>
          <w:bCs/>
          <w:sz w:val="36"/>
          <w:szCs w:val="36"/>
        </w:rPr>
        <w:t xml:space="preserve"> 202</w:t>
      </w:r>
      <w:r w:rsidR="005B686F">
        <w:rPr>
          <w:rFonts w:ascii="Arial" w:hAnsi="Arial" w:cs="Arial"/>
          <w:b/>
          <w:bCs/>
          <w:sz w:val="36"/>
          <w:szCs w:val="36"/>
        </w:rPr>
        <w:t>7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5103"/>
        <w:gridCol w:w="5529"/>
      </w:tblGrid>
      <w:tr w:rsidR="00C47FEB" w:rsidRPr="0060079A" w14:paraId="78862DB5" w14:textId="77777777" w:rsidTr="0060079A">
        <w:trPr>
          <w:trHeight w:val="635"/>
        </w:trPr>
        <w:tc>
          <w:tcPr>
            <w:tcW w:w="5103" w:type="dxa"/>
            <w:shd w:val="clear" w:color="auto" w:fill="00B050"/>
          </w:tcPr>
          <w:p w14:paraId="59DF9C3F" w14:textId="5A7F8EBB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Science</w:t>
            </w:r>
          </w:p>
        </w:tc>
        <w:tc>
          <w:tcPr>
            <w:tcW w:w="5529" w:type="dxa"/>
            <w:shd w:val="clear" w:color="auto" w:fill="00B0F0"/>
          </w:tcPr>
          <w:p w14:paraId="7279F6F3" w14:textId="0FFBCB7C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Computing</w:t>
            </w:r>
          </w:p>
        </w:tc>
      </w:tr>
      <w:tr w:rsidR="00C47FEB" w:rsidRPr="0060079A" w14:paraId="690DA126" w14:textId="77777777" w:rsidTr="0060079A">
        <w:trPr>
          <w:trHeight w:val="983"/>
        </w:trPr>
        <w:tc>
          <w:tcPr>
            <w:tcW w:w="5103" w:type="dxa"/>
            <w:shd w:val="clear" w:color="auto" w:fill="E7E6E6" w:themeFill="background2"/>
          </w:tcPr>
          <w:p w14:paraId="762F6C56" w14:textId="77777777" w:rsidR="00C47FEB" w:rsidRPr="008A4D01" w:rsidRDefault="008A4D01" w:rsidP="005F5A52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8A4D01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 3:</w:t>
            </w:r>
            <w:r w:rsidRPr="008A4D01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Simple forces including magnets</w:t>
            </w:r>
          </w:p>
          <w:p w14:paraId="4E94828C" w14:textId="10EA52D1" w:rsidR="008A4D01" w:rsidRPr="008A4D01" w:rsidRDefault="008A4D01" w:rsidP="008A4D01">
            <w:pPr>
              <w:rPr>
                <w:lang w:eastAsia="en-GB"/>
              </w:rPr>
            </w:pPr>
            <w:r w:rsidRPr="008A4D01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Unit 4:</w:t>
            </w:r>
            <w:r w:rsidRPr="008A4D01">
              <w:rPr>
                <w:rFonts w:ascii="Arial" w:hAnsi="Arial" w:cs="Arial"/>
                <w:sz w:val="24"/>
                <w:szCs w:val="24"/>
                <w:lang w:eastAsia="en-GB"/>
              </w:rPr>
              <w:t xml:space="preserve"> Introduction to sound</w:t>
            </w:r>
          </w:p>
        </w:tc>
        <w:tc>
          <w:tcPr>
            <w:tcW w:w="5529" w:type="dxa"/>
            <w:shd w:val="clear" w:color="auto" w:fill="E7E6E6" w:themeFill="background2"/>
          </w:tcPr>
          <w:p w14:paraId="32611033" w14:textId="5CDE64A3" w:rsidR="00206701" w:rsidRPr="005F5A52" w:rsidRDefault="002D44DE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3: </w:t>
            </w:r>
            <w:r w:rsidRPr="002D44DE">
              <w:rPr>
                <w:rFonts w:ascii="Arial" w:hAnsi="Arial" w:cs="Arial"/>
                <w:sz w:val="24"/>
                <w:szCs w:val="24"/>
              </w:rPr>
              <w:t>Repetition in programs</w:t>
            </w:r>
          </w:p>
        </w:tc>
      </w:tr>
      <w:tr w:rsidR="00C47FEB" w:rsidRPr="0060079A" w14:paraId="31F8FEF5" w14:textId="77777777" w:rsidTr="0060079A">
        <w:trPr>
          <w:trHeight w:val="661"/>
        </w:trPr>
        <w:tc>
          <w:tcPr>
            <w:tcW w:w="5103" w:type="dxa"/>
            <w:shd w:val="clear" w:color="auto" w:fill="C45911" w:themeFill="accent2" w:themeFillShade="BF"/>
          </w:tcPr>
          <w:p w14:paraId="4AEC2737" w14:textId="4EE1A088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Geography</w:t>
            </w:r>
          </w:p>
        </w:tc>
        <w:tc>
          <w:tcPr>
            <w:tcW w:w="5529" w:type="dxa"/>
            <w:shd w:val="clear" w:color="auto" w:fill="FFC000"/>
          </w:tcPr>
          <w:p w14:paraId="60A93ED9" w14:textId="12869A0D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History</w:t>
            </w:r>
          </w:p>
        </w:tc>
      </w:tr>
      <w:tr w:rsidR="00C47FEB" w:rsidRPr="0060079A" w14:paraId="26A56736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859C396" w14:textId="79255B12" w:rsidR="00206701" w:rsidRPr="005F5A52" w:rsidRDefault="0099225E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2: </w:t>
            </w:r>
            <w:r w:rsidRPr="0099225E">
              <w:rPr>
                <w:rFonts w:ascii="Arial" w:hAnsi="Arial" w:cs="Arial"/>
                <w:sz w:val="24"/>
                <w:szCs w:val="24"/>
              </w:rPr>
              <w:t>Mountains and volcanoes – what, where and why?</w:t>
            </w:r>
          </w:p>
        </w:tc>
        <w:tc>
          <w:tcPr>
            <w:tcW w:w="5529" w:type="dxa"/>
            <w:shd w:val="clear" w:color="auto" w:fill="E7E6E6" w:themeFill="background2"/>
          </w:tcPr>
          <w:p w14:paraId="66B12F60" w14:textId="776221EF" w:rsidR="00C47FEB" w:rsidRPr="005F5A52" w:rsidRDefault="009B49CE" w:rsidP="001175B1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9B49CE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 3:</w:t>
            </w:r>
            <w:r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Ancient Greek Civilisation – why is Alexander called ‘The Great’?</w:t>
            </w:r>
          </w:p>
        </w:tc>
      </w:tr>
      <w:tr w:rsidR="00C47FEB" w:rsidRPr="0060079A" w14:paraId="577090BD" w14:textId="77777777" w:rsidTr="0060079A">
        <w:trPr>
          <w:trHeight w:val="670"/>
        </w:trPr>
        <w:tc>
          <w:tcPr>
            <w:tcW w:w="5103" w:type="dxa"/>
            <w:shd w:val="clear" w:color="auto" w:fill="3B3838" w:themeFill="background2" w:themeFillShade="40"/>
          </w:tcPr>
          <w:p w14:paraId="09B100A6" w14:textId="27D9CE6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Art &amp; DT</w:t>
            </w:r>
          </w:p>
        </w:tc>
        <w:tc>
          <w:tcPr>
            <w:tcW w:w="5529" w:type="dxa"/>
            <w:shd w:val="clear" w:color="auto" w:fill="002060"/>
          </w:tcPr>
          <w:p w14:paraId="6672A6A9" w14:textId="77114AA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PE</w:t>
            </w:r>
          </w:p>
        </w:tc>
      </w:tr>
      <w:tr w:rsidR="00C47FEB" w:rsidRPr="0060079A" w14:paraId="47FCBCB8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15ECAD2A" w14:textId="29A2F5CA" w:rsidR="003E6F40" w:rsidRPr="005F5A52" w:rsidRDefault="0036061F" w:rsidP="005F5A52">
            <w:pPr>
              <w:spacing w:line="276" w:lineRule="auto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36061F">
              <w:rPr>
                <w:rFonts w:ascii="Arial" w:hAnsi="Arial" w:cs="Arial"/>
                <w:b/>
                <w:bCs/>
                <w:sz w:val="24"/>
                <w:szCs w:val="24"/>
              </w:rPr>
              <w:t>Art Unit 3:</w:t>
            </w:r>
            <w:r>
              <w:rPr>
                <w:rFonts w:ascii="Arial" w:hAnsi="Arial" w:cs="Arial"/>
                <w:sz w:val="24"/>
                <w:szCs w:val="24"/>
              </w:rPr>
              <w:t xml:space="preserve"> Local Landscape - painting</w:t>
            </w:r>
          </w:p>
        </w:tc>
        <w:tc>
          <w:tcPr>
            <w:tcW w:w="5529" w:type="dxa"/>
            <w:shd w:val="clear" w:color="auto" w:fill="E7E6E6" w:themeFill="background2"/>
          </w:tcPr>
          <w:p w14:paraId="2C68C90D" w14:textId="77777777" w:rsidR="003E6F40" w:rsidRPr="0029700D" w:rsidRDefault="001130BB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29700D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Complete P.E. Programme</w:t>
            </w:r>
          </w:p>
          <w:p w14:paraId="6F31E878" w14:textId="4448D1AC" w:rsidR="00F35D65" w:rsidRPr="00195E60" w:rsidRDefault="00195E60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95E60">
              <w:rPr>
                <w:rFonts w:ascii="Arial" w:hAnsi="Arial" w:cs="Arial"/>
                <w:sz w:val="24"/>
                <w:szCs w:val="24"/>
              </w:rPr>
              <w:t>Basketball</w:t>
            </w:r>
          </w:p>
          <w:p w14:paraId="4CA364B9" w14:textId="77777777" w:rsidR="00195E60" w:rsidRPr="00195E60" w:rsidRDefault="00195E60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95E60">
              <w:rPr>
                <w:rFonts w:ascii="Arial" w:hAnsi="Arial" w:cs="Arial"/>
                <w:sz w:val="24"/>
                <w:szCs w:val="24"/>
              </w:rPr>
              <w:t xml:space="preserve">Swimming </w:t>
            </w:r>
          </w:p>
          <w:p w14:paraId="7191D476" w14:textId="0238A20D" w:rsidR="00195E60" w:rsidRPr="00195E60" w:rsidRDefault="00195E60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95E60">
              <w:rPr>
                <w:rFonts w:ascii="Arial" w:hAnsi="Arial" w:cs="Arial"/>
                <w:sz w:val="24"/>
                <w:szCs w:val="24"/>
              </w:rPr>
              <w:t>Dance – Space</w:t>
            </w:r>
          </w:p>
          <w:p w14:paraId="33BBD590" w14:textId="40427D32" w:rsidR="00195E60" w:rsidRPr="00195E60" w:rsidRDefault="00195E60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95E60">
              <w:rPr>
                <w:rFonts w:ascii="Arial" w:hAnsi="Arial" w:cs="Arial"/>
                <w:sz w:val="24"/>
                <w:szCs w:val="24"/>
              </w:rPr>
              <w:t>Golf</w:t>
            </w:r>
          </w:p>
        </w:tc>
      </w:tr>
      <w:tr w:rsidR="00C47FEB" w:rsidRPr="0060079A" w14:paraId="4BC61520" w14:textId="77777777" w:rsidTr="00160E01">
        <w:trPr>
          <w:trHeight w:val="666"/>
        </w:trPr>
        <w:tc>
          <w:tcPr>
            <w:tcW w:w="5103" w:type="dxa"/>
            <w:shd w:val="clear" w:color="auto" w:fill="FFFF00"/>
          </w:tcPr>
          <w:p w14:paraId="25C3AD7C" w14:textId="10C99F32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5529" w:type="dxa"/>
            <w:shd w:val="clear" w:color="auto" w:fill="EE0000"/>
          </w:tcPr>
          <w:p w14:paraId="5EE329C3" w14:textId="764A2A2D" w:rsidR="00C47FEB" w:rsidRPr="0060079A" w:rsidRDefault="004759A9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Cooking and Nutrition</w:t>
            </w:r>
          </w:p>
        </w:tc>
      </w:tr>
      <w:tr w:rsidR="00C47FEB" w:rsidRPr="0060079A" w14:paraId="49CC981A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5ACF72F2" w14:textId="251AFC4F" w:rsidR="003E6F40" w:rsidRPr="005F5A52" w:rsidRDefault="0099225E" w:rsidP="001175B1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3 </w:t>
            </w:r>
            <w:r w:rsidRPr="0099225E">
              <w:rPr>
                <w:rFonts w:ascii="Arial" w:hAnsi="Arial" w:cs="Arial"/>
                <w:sz w:val="24"/>
                <w:szCs w:val="24"/>
              </w:rPr>
              <w:t>Improvising within Hindustani classical music</w:t>
            </w:r>
          </w:p>
        </w:tc>
        <w:tc>
          <w:tcPr>
            <w:tcW w:w="5529" w:type="dxa"/>
            <w:shd w:val="clear" w:color="auto" w:fill="E7E6E6" w:themeFill="background2"/>
          </w:tcPr>
          <w:p w14:paraId="6379916B" w14:textId="4B4D22B4" w:rsidR="003E6F40" w:rsidRPr="005F5A52" w:rsidRDefault="005A6D2A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B49CE">
              <w:rPr>
                <w:rFonts w:ascii="Arial" w:hAnsi="Arial" w:cs="Arial"/>
                <w:b/>
                <w:bCs/>
                <w:sz w:val="24"/>
                <w:szCs w:val="24"/>
              </w:rPr>
              <w:t>Unit 3:</w:t>
            </w:r>
            <w:r>
              <w:rPr>
                <w:rFonts w:ascii="Arial" w:hAnsi="Arial" w:cs="Arial"/>
                <w:sz w:val="24"/>
                <w:szCs w:val="24"/>
              </w:rPr>
              <w:t xml:space="preserve"> Seasonal food and ingredients</w:t>
            </w:r>
          </w:p>
        </w:tc>
      </w:tr>
      <w:tr w:rsidR="00C47FEB" w:rsidRPr="0060079A" w14:paraId="79B7EE04" w14:textId="77777777" w:rsidTr="0060079A">
        <w:trPr>
          <w:trHeight w:val="642"/>
        </w:trPr>
        <w:tc>
          <w:tcPr>
            <w:tcW w:w="5103" w:type="dxa"/>
            <w:shd w:val="clear" w:color="auto" w:fill="991D87"/>
          </w:tcPr>
          <w:p w14:paraId="03D750DE" w14:textId="4CAF1016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R.E.</w:t>
            </w:r>
          </w:p>
        </w:tc>
        <w:tc>
          <w:tcPr>
            <w:tcW w:w="5529" w:type="dxa"/>
            <w:shd w:val="clear" w:color="auto" w:fill="22F406"/>
          </w:tcPr>
          <w:p w14:paraId="7646159C" w14:textId="3602A1E9" w:rsidR="00C47FEB" w:rsidRPr="0060079A" w:rsidRDefault="00213EC7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PSHE</w:t>
            </w:r>
          </w:p>
        </w:tc>
      </w:tr>
      <w:tr w:rsidR="00206701" w:rsidRPr="0060079A" w14:paraId="5512E7C5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0EF51F29" w14:textId="3EF90D85" w:rsidR="001175B1" w:rsidRPr="0018251E" w:rsidRDefault="0018251E" w:rsidP="001175B1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18251E">
              <w:rPr>
                <w:b/>
                <w:bCs/>
                <w:color w:val="000000"/>
                <w:sz w:val="24"/>
                <w:szCs w:val="24"/>
              </w:rPr>
              <w:t>Redcar and Cleveland Agreed Syllabus</w:t>
            </w:r>
          </w:p>
          <w:p w14:paraId="54B065A5" w14:textId="23FA3EDB" w:rsidR="0018251E" w:rsidRPr="0018251E" w:rsidRDefault="0018251E" w:rsidP="001175B1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18251E">
              <w:rPr>
                <w:b/>
                <w:bCs/>
                <w:color w:val="000000"/>
                <w:sz w:val="24"/>
                <w:szCs w:val="24"/>
              </w:rPr>
              <w:t>Concept:</w:t>
            </w:r>
            <w:r w:rsidRPr="0018251E">
              <w:rPr>
                <w:color w:val="000000"/>
                <w:sz w:val="24"/>
                <w:szCs w:val="24"/>
              </w:rPr>
              <w:t xml:space="preserve"> Dharma</w:t>
            </w:r>
          </w:p>
          <w:p w14:paraId="00EBEF0A" w14:textId="546FE61B" w:rsidR="0018251E" w:rsidRPr="0018251E" w:rsidRDefault="0018251E" w:rsidP="001175B1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18251E">
              <w:rPr>
                <w:color w:val="000000"/>
                <w:sz w:val="24"/>
                <w:szCs w:val="24"/>
              </w:rPr>
              <w:t>What does it mean to be Hindu in Britain today?</w:t>
            </w:r>
          </w:p>
          <w:p w14:paraId="78A50E4C" w14:textId="31C96ACA" w:rsidR="0018251E" w:rsidRPr="0018251E" w:rsidRDefault="0018251E" w:rsidP="001175B1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18251E">
              <w:rPr>
                <w:b/>
                <w:bCs/>
                <w:color w:val="000000"/>
                <w:sz w:val="24"/>
                <w:szCs w:val="24"/>
              </w:rPr>
              <w:t>Religion</w:t>
            </w:r>
            <w:r w:rsidRPr="0018251E">
              <w:rPr>
                <w:color w:val="000000"/>
                <w:sz w:val="24"/>
                <w:szCs w:val="24"/>
              </w:rPr>
              <w:t>: Hinduism</w:t>
            </w:r>
          </w:p>
          <w:p w14:paraId="40A8DA6A" w14:textId="77777777" w:rsidR="0018251E" w:rsidRPr="0018251E" w:rsidRDefault="0018251E" w:rsidP="001175B1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4B176817" w14:textId="792762A7" w:rsidR="0018251E" w:rsidRPr="0018251E" w:rsidRDefault="0018251E" w:rsidP="001175B1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18251E">
              <w:rPr>
                <w:b/>
                <w:bCs/>
                <w:color w:val="000000"/>
                <w:sz w:val="24"/>
                <w:szCs w:val="24"/>
              </w:rPr>
              <w:t>Concept:</w:t>
            </w:r>
            <w:r w:rsidRPr="0018251E">
              <w:rPr>
                <w:color w:val="000000"/>
                <w:sz w:val="24"/>
                <w:szCs w:val="24"/>
              </w:rPr>
              <w:t xml:space="preserve"> Salvation</w:t>
            </w:r>
          </w:p>
          <w:p w14:paraId="6FC36A56" w14:textId="7E2A042B" w:rsidR="0018251E" w:rsidRPr="0018251E" w:rsidRDefault="0018251E" w:rsidP="001175B1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18251E">
              <w:rPr>
                <w:color w:val="000000"/>
                <w:sz w:val="24"/>
                <w:szCs w:val="24"/>
              </w:rPr>
              <w:t>Why do Christians call the day Jesus died ‘Good Friday’?</w:t>
            </w:r>
          </w:p>
          <w:p w14:paraId="09D0A3D8" w14:textId="77777777" w:rsidR="00E7684D" w:rsidRDefault="0018251E" w:rsidP="005F5A52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18251E">
              <w:rPr>
                <w:b/>
                <w:bCs/>
                <w:color w:val="000000"/>
                <w:sz w:val="24"/>
                <w:szCs w:val="24"/>
              </w:rPr>
              <w:t>Religion:</w:t>
            </w:r>
            <w:r w:rsidRPr="0018251E">
              <w:rPr>
                <w:color w:val="000000"/>
                <w:sz w:val="24"/>
                <w:szCs w:val="24"/>
              </w:rPr>
              <w:t xml:space="preserve"> Christianity </w:t>
            </w:r>
          </w:p>
          <w:p w14:paraId="28DAF585" w14:textId="32D2CE75" w:rsidR="008238FC" w:rsidRPr="0018251E" w:rsidRDefault="008238FC" w:rsidP="005F5A52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09A8AA57" w14:textId="77777777" w:rsidR="00A11E1F" w:rsidRDefault="00A11E1F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0732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5: </w:t>
            </w:r>
            <w:r w:rsidR="00A07329" w:rsidRPr="00A07329">
              <w:rPr>
                <w:rFonts w:ascii="Arial" w:hAnsi="Arial" w:cs="Arial"/>
                <w:sz w:val="24"/>
                <w:szCs w:val="24"/>
              </w:rPr>
              <w:t>Power in relationships – what does a healthy relationship feel like?</w:t>
            </w:r>
          </w:p>
          <w:p w14:paraId="53AB2DB2" w14:textId="77777777" w:rsidR="00975A44" w:rsidRDefault="00975A44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6: </w:t>
            </w:r>
            <w:r w:rsidRPr="00975A44">
              <w:rPr>
                <w:rFonts w:ascii="Arial" w:hAnsi="Arial" w:cs="Arial"/>
                <w:sz w:val="24"/>
                <w:szCs w:val="24"/>
              </w:rPr>
              <w:t>Media influence – what is fake news?</w:t>
            </w:r>
          </w:p>
          <w:p w14:paraId="7309ABDB" w14:textId="0F8E0CC2" w:rsidR="00975A44" w:rsidRPr="005F5A52" w:rsidRDefault="00975A44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7 </w:t>
            </w:r>
            <w:r w:rsidRPr="00975A44">
              <w:rPr>
                <w:rFonts w:ascii="Arial" w:hAnsi="Arial" w:cs="Arial"/>
                <w:sz w:val="24"/>
                <w:szCs w:val="24"/>
              </w:rPr>
              <w:t>Our online lives – how do I decide who to trust online?</w:t>
            </w:r>
          </w:p>
        </w:tc>
      </w:tr>
      <w:tr w:rsidR="00160E01" w:rsidRPr="0060079A" w14:paraId="5B2E4C29" w14:textId="77777777" w:rsidTr="00160E01">
        <w:trPr>
          <w:trHeight w:val="565"/>
        </w:trPr>
        <w:tc>
          <w:tcPr>
            <w:tcW w:w="5103" w:type="dxa"/>
            <w:shd w:val="clear" w:color="auto" w:fill="00B0F0"/>
          </w:tcPr>
          <w:p w14:paraId="10F2F572" w14:textId="1A4BB895" w:rsidR="00160E01" w:rsidRPr="001130BB" w:rsidRDefault="00160E01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1130BB">
              <w:rPr>
                <w:rFonts w:ascii="Arial" w:hAnsi="Arial" w:cs="Arial"/>
                <w:b/>
                <w:bCs/>
                <w:sz w:val="40"/>
                <w:szCs w:val="40"/>
              </w:rPr>
              <w:t>Digital Literacy</w:t>
            </w:r>
          </w:p>
        </w:tc>
        <w:tc>
          <w:tcPr>
            <w:tcW w:w="5529" w:type="dxa"/>
            <w:shd w:val="clear" w:color="auto" w:fill="7030A0"/>
          </w:tcPr>
          <w:p w14:paraId="53BED641" w14:textId="2C89E4AE" w:rsidR="00160E01" w:rsidRPr="001130BB" w:rsidRDefault="001130BB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1130BB">
              <w:rPr>
                <w:rFonts w:ascii="Arial" w:hAnsi="Arial" w:cs="Arial"/>
                <w:b/>
                <w:bCs/>
                <w:sz w:val="40"/>
                <w:szCs w:val="40"/>
              </w:rPr>
              <w:t>Rule of Law</w:t>
            </w:r>
          </w:p>
        </w:tc>
      </w:tr>
      <w:tr w:rsidR="00160E01" w:rsidRPr="0060079A" w14:paraId="4551D8FF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7A01C27D" w14:textId="77777777" w:rsidR="00160E01" w:rsidRPr="00B40DFA" w:rsidRDefault="00160E01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B40DFA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Project Evolve</w:t>
            </w:r>
          </w:p>
          <w:p w14:paraId="7E875358" w14:textId="77777777" w:rsidR="00160E01" w:rsidRDefault="002D44DE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Online reputations</w:t>
            </w:r>
          </w:p>
          <w:p w14:paraId="556DFA45" w14:textId="77777777" w:rsidR="002D44DE" w:rsidRDefault="002D44DE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Online bullying</w:t>
            </w:r>
          </w:p>
          <w:p w14:paraId="183D4220" w14:textId="77777777" w:rsidR="002D44DE" w:rsidRDefault="002D44DE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Managing online information</w:t>
            </w:r>
          </w:p>
          <w:p w14:paraId="167CADBA" w14:textId="61DEB6BF" w:rsidR="008238FC" w:rsidRPr="00B40DFA" w:rsidRDefault="008238FC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119A0D55" w14:textId="77777777" w:rsidR="00160E01" w:rsidRDefault="00C24E73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Taught through class assemblies</w:t>
            </w:r>
          </w:p>
          <w:p w14:paraId="48216CA5" w14:textId="59C3DFAC" w:rsidR="00C24E73" w:rsidRPr="005F5A52" w:rsidRDefault="00C24E73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24E73">
              <w:rPr>
                <w:rFonts w:ascii="Arial" w:hAnsi="Arial" w:cs="Arial"/>
                <w:b/>
                <w:bCs/>
                <w:sz w:val="24"/>
                <w:szCs w:val="24"/>
              </w:rPr>
              <w:t>Unit 2:</w:t>
            </w:r>
            <w:r>
              <w:rPr>
                <w:rFonts w:ascii="Arial" w:hAnsi="Arial" w:cs="Arial"/>
                <w:sz w:val="24"/>
                <w:szCs w:val="24"/>
              </w:rPr>
              <w:t xml:space="preserve"> What is the rule of law?</w:t>
            </w:r>
          </w:p>
        </w:tc>
      </w:tr>
      <w:tr w:rsidR="001130BB" w14:paraId="143AC0C7" w14:textId="77777777" w:rsidTr="000E79C2">
        <w:trPr>
          <w:trHeight w:val="648"/>
        </w:trPr>
        <w:tc>
          <w:tcPr>
            <w:tcW w:w="5103" w:type="dxa"/>
            <w:shd w:val="clear" w:color="auto" w:fill="222A35" w:themeFill="text2" w:themeFillShade="80"/>
          </w:tcPr>
          <w:p w14:paraId="050FCF34" w14:textId="77777777" w:rsidR="001130BB" w:rsidRPr="001130BB" w:rsidRDefault="001130BB" w:rsidP="000E79C2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1130BB">
              <w:rPr>
                <w:rFonts w:ascii="Arial" w:hAnsi="Arial" w:cs="Arial"/>
                <w:b/>
                <w:bCs/>
                <w:sz w:val="40"/>
                <w:szCs w:val="40"/>
              </w:rPr>
              <w:lastRenderedPageBreak/>
              <w:t>French</w:t>
            </w:r>
          </w:p>
        </w:tc>
        <w:tc>
          <w:tcPr>
            <w:tcW w:w="5529" w:type="dxa"/>
            <w:shd w:val="clear" w:color="auto" w:fill="E7E6E6" w:themeFill="background2"/>
          </w:tcPr>
          <w:p w14:paraId="4A8CBCFB" w14:textId="77777777" w:rsidR="001130BB" w:rsidRDefault="001130BB" w:rsidP="000E79C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130BB" w14:paraId="46B054A2" w14:textId="77777777" w:rsidTr="001130BB">
        <w:trPr>
          <w:trHeight w:val="642"/>
        </w:trPr>
        <w:tc>
          <w:tcPr>
            <w:tcW w:w="5103" w:type="dxa"/>
            <w:shd w:val="clear" w:color="auto" w:fill="D9D9D9" w:themeFill="background1" w:themeFillShade="D9"/>
          </w:tcPr>
          <w:p w14:paraId="0DC8F34E" w14:textId="77777777" w:rsidR="001130BB" w:rsidRDefault="001130BB" w:rsidP="000E79C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F5A52">
              <w:rPr>
                <w:rFonts w:ascii="Arial" w:hAnsi="Arial" w:cs="Arial"/>
                <w:sz w:val="24"/>
                <w:szCs w:val="24"/>
              </w:rPr>
              <w:t>Gramma</w:t>
            </w:r>
            <w:r w:rsidR="005E18CB" w:rsidRPr="005F5A52">
              <w:rPr>
                <w:rFonts w:ascii="Arial" w:hAnsi="Arial" w:cs="Arial"/>
                <w:sz w:val="24"/>
                <w:szCs w:val="24"/>
              </w:rPr>
              <w:t>r</w:t>
            </w:r>
            <w:r w:rsidRPr="005F5A52">
              <w:rPr>
                <w:rFonts w:ascii="Arial" w:hAnsi="Arial" w:cs="Arial"/>
                <w:sz w:val="24"/>
                <w:szCs w:val="24"/>
              </w:rPr>
              <w:t>saurus</w:t>
            </w:r>
            <w:proofErr w:type="spellEnd"/>
            <w:r w:rsidRPr="005F5A52">
              <w:rPr>
                <w:rFonts w:ascii="Arial" w:hAnsi="Arial" w:cs="Arial"/>
                <w:sz w:val="24"/>
                <w:szCs w:val="24"/>
              </w:rPr>
              <w:t xml:space="preserve"> French </w:t>
            </w:r>
          </w:p>
          <w:p w14:paraId="2D0252BC" w14:textId="536E241A" w:rsidR="001175B1" w:rsidRPr="005F5A52" w:rsidRDefault="00E17D55" w:rsidP="000E79C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Year 4: </w:t>
            </w:r>
            <w:r w:rsidR="001175B1">
              <w:rPr>
                <w:rFonts w:ascii="Arial" w:hAnsi="Arial" w:cs="Arial"/>
                <w:sz w:val="24"/>
                <w:szCs w:val="24"/>
              </w:rPr>
              <w:t xml:space="preserve">Lessons </w:t>
            </w:r>
            <w:r w:rsidR="00842EAD">
              <w:rPr>
                <w:rFonts w:ascii="Arial" w:hAnsi="Arial" w:cs="Arial"/>
                <w:sz w:val="24"/>
                <w:szCs w:val="24"/>
              </w:rPr>
              <w:t>1 to 5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4D2CB1DD" w14:textId="1CAD19DE" w:rsidR="001130BB" w:rsidRPr="005F5A52" w:rsidRDefault="001130BB" w:rsidP="000E79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94C15E" w14:textId="77777777" w:rsidR="00C47FEB" w:rsidRPr="00C47FEB" w:rsidRDefault="00C47FEB" w:rsidP="003E6F40">
      <w:pPr>
        <w:rPr>
          <w:b/>
          <w:bCs/>
          <w:sz w:val="72"/>
          <w:szCs w:val="72"/>
          <w:u w:val="single"/>
        </w:rPr>
      </w:pPr>
    </w:p>
    <w:sectPr w:rsidR="00C47FEB" w:rsidRPr="00C47FEB" w:rsidSect="00213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EB"/>
    <w:rsid w:val="000D2E9F"/>
    <w:rsid w:val="001130BB"/>
    <w:rsid w:val="001175B1"/>
    <w:rsid w:val="00160E01"/>
    <w:rsid w:val="0018251E"/>
    <w:rsid w:val="00195E60"/>
    <w:rsid w:val="0019779B"/>
    <w:rsid w:val="001C151E"/>
    <w:rsid w:val="001D7222"/>
    <w:rsid w:val="001E2EF8"/>
    <w:rsid w:val="00206701"/>
    <w:rsid w:val="00213EC7"/>
    <w:rsid w:val="0029700D"/>
    <w:rsid w:val="002D44DE"/>
    <w:rsid w:val="002E1005"/>
    <w:rsid w:val="0036061F"/>
    <w:rsid w:val="003E6F40"/>
    <w:rsid w:val="004759A9"/>
    <w:rsid w:val="005A6D2A"/>
    <w:rsid w:val="005B686F"/>
    <w:rsid w:val="005E18CB"/>
    <w:rsid w:val="005F5A52"/>
    <w:rsid w:val="0060079A"/>
    <w:rsid w:val="006B6BCC"/>
    <w:rsid w:val="00786186"/>
    <w:rsid w:val="008238FC"/>
    <w:rsid w:val="00842EAD"/>
    <w:rsid w:val="008A4D01"/>
    <w:rsid w:val="008E5167"/>
    <w:rsid w:val="00975A44"/>
    <w:rsid w:val="0099225E"/>
    <w:rsid w:val="009B49CE"/>
    <w:rsid w:val="009D385E"/>
    <w:rsid w:val="00A07329"/>
    <w:rsid w:val="00A11E1F"/>
    <w:rsid w:val="00B40DFA"/>
    <w:rsid w:val="00B72592"/>
    <w:rsid w:val="00C24E73"/>
    <w:rsid w:val="00C47FEB"/>
    <w:rsid w:val="00D858F0"/>
    <w:rsid w:val="00D91593"/>
    <w:rsid w:val="00D94D08"/>
    <w:rsid w:val="00DF26FA"/>
    <w:rsid w:val="00E17D55"/>
    <w:rsid w:val="00E7684D"/>
    <w:rsid w:val="00F15940"/>
    <w:rsid w:val="00F35D65"/>
    <w:rsid w:val="00FD0881"/>
    <w:rsid w:val="00FE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8C75"/>
  <w15:chartTrackingRefBased/>
  <w15:docId w15:val="{6FDE7999-8253-4741-9D25-A9BEA7B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F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F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E86327-D7FE-4368-9DC4-79A415669BB9}"/>
</file>

<file path=customXml/itemProps2.xml><?xml version="1.0" encoding="utf-8"?>
<ds:datastoreItem xmlns:ds="http://schemas.openxmlformats.org/officeDocument/2006/customXml" ds:itemID="{C5B0CCCF-73DF-4B0F-BCD0-F124D3F65FC9}"/>
</file>

<file path=customXml/itemProps3.xml><?xml version="1.0" encoding="utf-8"?>
<ds:datastoreItem xmlns:ds="http://schemas.openxmlformats.org/officeDocument/2006/customXml" ds:itemID="{0A29D4D7-0CAC-4E1A-B3B5-0382263B27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Galileo Multi Academy Trust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21</cp:revision>
  <cp:lastPrinted>2026-07-03T14:18:00Z</cp:lastPrinted>
  <dcterms:created xsi:type="dcterms:W3CDTF">2026-08-16T13:00:00Z</dcterms:created>
  <dcterms:modified xsi:type="dcterms:W3CDTF">2026-08-19T22:41:00Z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